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967" w:rsidRPr="00E36967" w:rsidRDefault="00E36967" w:rsidP="00E36967">
      <w:pPr>
        <w:jc w:val="center"/>
        <w:rPr>
          <w:b/>
          <w:bCs/>
          <w:u w:val="single"/>
        </w:rPr>
      </w:pPr>
      <w:r>
        <w:rPr>
          <w:b/>
          <w:bCs/>
          <w:u w:val="single"/>
        </w:rPr>
        <w:t>Website information from HugoFox</w:t>
      </w:r>
    </w:p>
    <w:p w:rsidR="00E36967" w:rsidRDefault="00E36967"/>
    <w:p w:rsidR="00E36967" w:rsidRDefault="00E36967">
      <w:r w:rsidRPr="00E36967">
        <w:t>Switching your website and email over to a .</w:t>
      </w:r>
      <w:hyperlink r:id="rId4" w:tgtFrame="_blank" w:history="1">
        <w:r w:rsidRPr="00E36967">
          <w:rPr>
            <w:rStyle w:val="Hyperlink"/>
          </w:rPr>
          <w:t>gov.uk</w:t>
        </w:r>
      </w:hyperlink>
      <w:r w:rsidRPr="00E36967">
        <w:t xml:space="preserve"> domain is very straightforward with </w:t>
      </w:r>
      <w:proofErr w:type="spellStart"/>
      <w:r w:rsidRPr="00E36967">
        <w:t>HugoFox</w:t>
      </w:r>
      <w:proofErr w:type="spellEnd"/>
      <w:r w:rsidRPr="00E36967">
        <w:t xml:space="preserve"> – the .</w:t>
      </w:r>
      <w:hyperlink r:id="rId5" w:tgtFrame="_blank" w:history="1">
        <w:r w:rsidRPr="00E36967">
          <w:rPr>
            <w:rStyle w:val="Hyperlink"/>
          </w:rPr>
          <w:t>gov.uk</w:t>
        </w:r>
      </w:hyperlink>
      <w:r w:rsidRPr="00E36967">
        <w:t> domain for Ennerdale and Kinniside Parish Council would be free and included, and you'd keep it for as long as you're with us. For your setup (8 councillors plus the clerk – so 9, or 10 if you'd like a spare), the 10-mailbox tier would be a perfect fit at £17.49 + VAT per month, and that's fully managed by us; we handle the setup, ongoing security, and any support your team needs. Each mailbox comes with 15GB of storage, and everyone's included in the same total.</w:t>
      </w:r>
      <w:r w:rsidRPr="00E36967">
        <w:br/>
        <w:t> </w:t>
      </w:r>
      <w:r w:rsidRPr="00E36967">
        <w:br/>
        <w:t>On the website side, you could either have us build the new site for you as a complete one-off service (£199 + VAT for the full build and all content transfer), or if you'd like to try building it yourselves, you could have a go with a 30-day free trial and there's no banking info needed. All our packages (Bronze £9.99 + VAT/month, Silver £19.99 + VAT/month, Gold £29.99 + VAT/month) give you unlimited UK hosting, full WCAG 2.2 AA accessibility compliance, and ongoing 24/7 support. We handle the transfer from your current site so it stays live throughout – you only switch over when you're completely happy.</w:t>
      </w:r>
      <w:r w:rsidRPr="00E36967">
        <w:br/>
        <w:t> </w:t>
      </w:r>
      <w:r w:rsidRPr="00E36967">
        <w:br/>
        <w:t xml:space="preserve">Planning feeds and flexible pages for things like Lake District and Cumberland Council applications are built-in to the </w:t>
      </w:r>
      <w:proofErr w:type="gramStart"/>
      <w:r w:rsidRPr="00E36967">
        <w:t>Silver</w:t>
      </w:r>
      <w:proofErr w:type="gramEnd"/>
      <w:r w:rsidRPr="00E36967">
        <w:t xml:space="preserve"> package, and it's easy for the clerk and councillors to manage or give local groups access to edit and manage their own sections if you want. You can see more about the packages, what's included, and have a look at example parish council sites on our packages page: </w:t>
      </w:r>
      <w:hyperlink r:id="rId6" w:tgtFrame="_blank" w:history="1">
        <w:r w:rsidRPr="00E36967">
          <w:rPr>
            <w:rStyle w:val="Hyperlink"/>
          </w:rPr>
          <w:t>https://hugofox.com/home/parishcouncils.html</w:t>
        </w:r>
      </w:hyperlink>
    </w:p>
    <w:sectPr w:rsidR="00E36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67"/>
    <w:rsid w:val="000B2C49"/>
    <w:rsid w:val="00E36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5426"/>
  <w15:chartTrackingRefBased/>
  <w15:docId w15:val="{B3BE9783-1D36-47F0-BD81-692F13CF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9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9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9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9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9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9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9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9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9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9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967"/>
    <w:rPr>
      <w:rFonts w:eastAsiaTheme="majorEastAsia" w:cstheme="majorBidi"/>
      <w:color w:val="272727" w:themeColor="text1" w:themeTint="D8"/>
    </w:rPr>
  </w:style>
  <w:style w:type="paragraph" w:styleId="Title">
    <w:name w:val="Title"/>
    <w:basedOn w:val="Normal"/>
    <w:next w:val="Normal"/>
    <w:link w:val="TitleChar"/>
    <w:uiPriority w:val="10"/>
    <w:qFormat/>
    <w:rsid w:val="00E36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967"/>
    <w:pPr>
      <w:spacing w:before="160"/>
      <w:jc w:val="center"/>
    </w:pPr>
    <w:rPr>
      <w:i/>
      <w:iCs/>
      <w:color w:val="404040" w:themeColor="text1" w:themeTint="BF"/>
    </w:rPr>
  </w:style>
  <w:style w:type="character" w:customStyle="1" w:styleId="QuoteChar">
    <w:name w:val="Quote Char"/>
    <w:basedOn w:val="DefaultParagraphFont"/>
    <w:link w:val="Quote"/>
    <w:uiPriority w:val="29"/>
    <w:rsid w:val="00E36967"/>
    <w:rPr>
      <w:i/>
      <w:iCs/>
      <w:color w:val="404040" w:themeColor="text1" w:themeTint="BF"/>
    </w:rPr>
  </w:style>
  <w:style w:type="paragraph" w:styleId="ListParagraph">
    <w:name w:val="List Paragraph"/>
    <w:basedOn w:val="Normal"/>
    <w:uiPriority w:val="34"/>
    <w:qFormat/>
    <w:rsid w:val="00E36967"/>
    <w:pPr>
      <w:ind w:left="720"/>
      <w:contextualSpacing/>
    </w:pPr>
  </w:style>
  <w:style w:type="character" w:styleId="IntenseEmphasis">
    <w:name w:val="Intense Emphasis"/>
    <w:basedOn w:val="DefaultParagraphFont"/>
    <w:uiPriority w:val="21"/>
    <w:qFormat/>
    <w:rsid w:val="00E36967"/>
    <w:rPr>
      <w:i/>
      <w:iCs/>
      <w:color w:val="2F5496" w:themeColor="accent1" w:themeShade="BF"/>
    </w:rPr>
  </w:style>
  <w:style w:type="paragraph" w:styleId="IntenseQuote">
    <w:name w:val="Intense Quote"/>
    <w:basedOn w:val="Normal"/>
    <w:next w:val="Normal"/>
    <w:link w:val="IntenseQuoteChar"/>
    <w:uiPriority w:val="30"/>
    <w:qFormat/>
    <w:rsid w:val="00E36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967"/>
    <w:rPr>
      <w:i/>
      <w:iCs/>
      <w:color w:val="2F5496" w:themeColor="accent1" w:themeShade="BF"/>
    </w:rPr>
  </w:style>
  <w:style w:type="character" w:styleId="IntenseReference">
    <w:name w:val="Intense Reference"/>
    <w:basedOn w:val="DefaultParagraphFont"/>
    <w:uiPriority w:val="32"/>
    <w:qFormat/>
    <w:rsid w:val="00E36967"/>
    <w:rPr>
      <w:b/>
      <w:bCs/>
      <w:smallCaps/>
      <w:color w:val="2F5496" w:themeColor="accent1" w:themeShade="BF"/>
      <w:spacing w:val="5"/>
    </w:rPr>
  </w:style>
  <w:style w:type="character" w:styleId="Hyperlink">
    <w:name w:val="Hyperlink"/>
    <w:basedOn w:val="DefaultParagraphFont"/>
    <w:uiPriority w:val="99"/>
    <w:unhideWhenUsed/>
    <w:rsid w:val="00E36967"/>
    <w:rPr>
      <w:color w:val="0563C1" w:themeColor="hyperlink"/>
      <w:u w:val="single"/>
    </w:rPr>
  </w:style>
  <w:style w:type="character" w:styleId="UnresolvedMention">
    <w:name w:val="Unresolved Mention"/>
    <w:basedOn w:val="DefaultParagraphFont"/>
    <w:uiPriority w:val="99"/>
    <w:semiHidden/>
    <w:unhideWhenUsed/>
    <w:rsid w:val="00E36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gofox.com/home/parishcouncils.html" TargetMode="External"/><Relationship Id="rId5" Type="http://schemas.openxmlformats.org/officeDocument/2006/relationships/hyperlink" Target="http://gov.uk/" TargetMode="External"/><Relationship Id="rId4" Type="http://schemas.openxmlformats.org/officeDocument/2006/relationships/hyperlink" Target="htt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EKPC</dc:creator>
  <cp:keywords/>
  <dc:description/>
  <cp:lastModifiedBy>Clerk EKPC</cp:lastModifiedBy>
  <cp:revision>1</cp:revision>
  <dcterms:created xsi:type="dcterms:W3CDTF">2026-03-15T19:53:00Z</dcterms:created>
  <dcterms:modified xsi:type="dcterms:W3CDTF">2026-03-15T19:54:00Z</dcterms:modified>
</cp:coreProperties>
</file>